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36" w:rsidRDefault="00521C36" w:rsidP="00521C36">
      <w:pPr>
        <w:rPr>
          <w:b/>
        </w:rPr>
      </w:pPr>
      <w:r>
        <w:rPr>
          <w:b/>
        </w:rPr>
        <w:t xml:space="preserve">                                                            </w:t>
      </w:r>
      <w:r w:rsidRPr="00521C36">
        <w:rPr>
          <w:b/>
        </w:rPr>
        <w:t>PRAVO NA PRISTUP INFORMACIJAMA</w:t>
      </w:r>
    </w:p>
    <w:p w:rsidR="00521C36" w:rsidRPr="00521C36" w:rsidRDefault="00521C36" w:rsidP="00521C36">
      <w:pPr>
        <w:rPr>
          <w:b/>
        </w:rPr>
      </w:pPr>
    </w:p>
    <w:p w:rsidR="00521C36" w:rsidRDefault="00521C36" w:rsidP="00521C36">
      <w:r>
        <w:t xml:space="preserve">Temeljem čl. 10. Zakona o pravu na pristup informacijama (NN 25/13, 85/15) </w:t>
      </w:r>
      <w:r w:rsidR="00186611">
        <w:t xml:space="preserve">ustanova </w:t>
      </w:r>
      <w:r>
        <w:t xml:space="preserve"> omogućuje pristup informacijama koje posjeduje, raspolaže ili nadzire.</w:t>
      </w:r>
    </w:p>
    <w:p w:rsidR="00521C36" w:rsidRDefault="00521C36" w:rsidP="00521C36"/>
    <w:p w:rsidR="00521C36" w:rsidRDefault="00186611" w:rsidP="00521C36">
      <w:r>
        <w:t xml:space="preserve">USTANOVA </w:t>
      </w:r>
      <w:r w:rsidR="00521C36">
        <w:t>, kao tijelo javne vlasti omogućava pristup informacijama na slijedeći način:</w:t>
      </w:r>
    </w:p>
    <w:p w:rsidR="00521C36" w:rsidRDefault="00521C36" w:rsidP="00521C36">
      <w:r>
        <w:t>putem službene web stranice :</w:t>
      </w:r>
    </w:p>
    <w:p w:rsidR="00521C36" w:rsidRDefault="00521C36" w:rsidP="00521C36">
      <w:r>
        <w:t xml:space="preserve">informacije o ustroju </w:t>
      </w:r>
      <w:r w:rsidR="00186611">
        <w:t xml:space="preserve">USTANOVE </w:t>
      </w:r>
    </w:p>
    <w:p w:rsidR="00521C36" w:rsidRDefault="00521C36" w:rsidP="00521C36">
      <w:r>
        <w:t>informacije o zaposlenicima</w:t>
      </w:r>
    </w:p>
    <w:p w:rsidR="00521C36" w:rsidRDefault="00521C36" w:rsidP="00521C36">
      <w:r>
        <w:t xml:space="preserve">informacije o aktivnostima </w:t>
      </w:r>
    </w:p>
    <w:p w:rsidR="00521C36" w:rsidRDefault="00521C36" w:rsidP="00521C36">
      <w:r>
        <w:t xml:space="preserve">informacije o pravnim i drugim aktima </w:t>
      </w:r>
      <w:r w:rsidR="008F2E5C">
        <w:t>Ustanove</w:t>
      </w:r>
    </w:p>
    <w:p w:rsidR="00521C36" w:rsidRDefault="00521C36" w:rsidP="00521C36">
      <w:r>
        <w:t xml:space="preserve">informacije o načinu i pravima upisa </w:t>
      </w:r>
    </w:p>
    <w:p w:rsidR="00521C36" w:rsidRDefault="00521C36" w:rsidP="00521C36">
      <w:r>
        <w:t xml:space="preserve">najave aktivnosti </w:t>
      </w:r>
    </w:p>
    <w:p w:rsidR="00521C36" w:rsidRDefault="00521C36" w:rsidP="00521C36">
      <w:r>
        <w:t>neposrednim pružanjem informacija korisniku koji je podnio zahtjev za pristup informacijama,</w:t>
      </w:r>
    </w:p>
    <w:p w:rsidR="00521C36" w:rsidRDefault="00521C36" w:rsidP="00521C36">
      <w:r>
        <w:t>uvidom u dokumente i izradom preslika dokumenata koji sadrže tražene informacije</w:t>
      </w:r>
    </w:p>
    <w:p w:rsidR="00521C36" w:rsidRDefault="00521C36" w:rsidP="00521C36">
      <w:r>
        <w:t>dostavljanjem pisane informacije ili preslike dokumenata koji sadrže informaciju ili drugi oblik informacije korisniku koji je podnio zahtjev.</w:t>
      </w:r>
    </w:p>
    <w:p w:rsidR="00521C36" w:rsidRDefault="00521C36" w:rsidP="00521C36"/>
    <w:p w:rsidR="00521C36" w:rsidRDefault="00521C36" w:rsidP="00521C36">
      <w:r>
        <w:t xml:space="preserve">Radi osiguravanja prava na pristup informacija </w:t>
      </w:r>
      <w:r w:rsidR="00186611">
        <w:t xml:space="preserve">ustanova </w:t>
      </w:r>
      <w:r>
        <w:t xml:space="preserve">  donosi  ODLUKU O IMENOVANJU SLUZBENIKA ZA INFORMIRANJE.</w:t>
      </w:r>
    </w:p>
    <w:p w:rsidR="00521C36" w:rsidRDefault="00521C36" w:rsidP="00521C36">
      <w:r>
        <w:t>Pravo na pristup informacijama ostvaruje se putem dostavljanja zahtjeva za ostvarivanje prava na pristup informacijama.</w:t>
      </w:r>
    </w:p>
    <w:p w:rsidR="00521C36" w:rsidRDefault="00521C36" w:rsidP="00521C36"/>
    <w:p w:rsidR="00521C36" w:rsidRDefault="00521C36" w:rsidP="00521C36">
      <w:r>
        <w:t>Zahtjev za pristup informacijama</w:t>
      </w:r>
    </w:p>
    <w:p w:rsidR="00521C36" w:rsidRDefault="00521C36" w:rsidP="00521C36">
      <w:r>
        <w:t>podnosi se:</w:t>
      </w:r>
    </w:p>
    <w:p w:rsidR="00521C36" w:rsidRDefault="00521C36" w:rsidP="00521C36">
      <w:r>
        <w:t xml:space="preserve">pisanim putem:        </w:t>
      </w:r>
    </w:p>
    <w:p w:rsidR="00521C36" w:rsidRDefault="00521C36" w:rsidP="00521C36">
      <w:pPr>
        <w:pStyle w:val="Odlomakpopisa"/>
        <w:numPr>
          <w:ilvl w:val="0"/>
          <w:numId w:val="2"/>
        </w:numPr>
      </w:pPr>
      <w:r>
        <w:t xml:space="preserve">na poštansku adresu </w:t>
      </w:r>
      <w:r w:rsidR="008F2E5C">
        <w:t xml:space="preserve">Ustanove </w:t>
      </w:r>
    </w:p>
    <w:p w:rsidR="00521C36" w:rsidRDefault="008F2E5C" w:rsidP="005A01FB">
      <w:pPr>
        <w:ind w:left="720"/>
      </w:pPr>
      <w:r>
        <w:t>Dječji vrtić „Maslačak“, Ulica Slatine 2, 40 315 Mursko Središće</w:t>
      </w:r>
    </w:p>
    <w:p w:rsidR="008F2E5C" w:rsidRDefault="00521C36" w:rsidP="00521C36">
      <w:pPr>
        <w:pStyle w:val="Odlomakpopisa"/>
        <w:numPr>
          <w:ilvl w:val="0"/>
          <w:numId w:val="2"/>
        </w:numPr>
      </w:pPr>
      <w:r>
        <w:t>putem elektroničke pošte na</w:t>
      </w:r>
      <w:r w:rsidR="008F2E5C">
        <w:t xml:space="preserve"> slijedeću adresu: maslacak@mursko-sredisce.hr</w:t>
      </w:r>
    </w:p>
    <w:p w:rsidR="005A01FB" w:rsidRDefault="005A01FB" w:rsidP="005A01FB">
      <w:pPr>
        <w:pStyle w:val="Odlomakpopisa"/>
      </w:pPr>
    </w:p>
    <w:p w:rsidR="00521C36" w:rsidRDefault="00521C36" w:rsidP="005A01FB">
      <w:pPr>
        <w:pStyle w:val="Odlomakpopisa"/>
        <w:numPr>
          <w:ilvl w:val="0"/>
          <w:numId w:val="2"/>
        </w:numPr>
      </w:pPr>
      <w:r>
        <w:t>usmenim putem:</w:t>
      </w:r>
    </w:p>
    <w:p w:rsidR="005A01FB" w:rsidRDefault="00521C36" w:rsidP="00521C36">
      <w:r>
        <w:t xml:space="preserve">   </w:t>
      </w:r>
      <w:r w:rsidR="005A01FB">
        <w:t xml:space="preserve">          </w:t>
      </w:r>
      <w:r>
        <w:t xml:space="preserve"> osobno na zapisnik u službenim prostorijama  </w:t>
      </w:r>
      <w:r w:rsidR="00186611">
        <w:t xml:space="preserve">USTANOVE </w:t>
      </w:r>
      <w:r>
        <w:t xml:space="preserve">  s</w:t>
      </w:r>
      <w:r w:rsidR="008F2E5C">
        <w:t xml:space="preserve">vakog radnog dana od 10,00 do </w:t>
      </w:r>
    </w:p>
    <w:p w:rsidR="00521C36" w:rsidRDefault="005A01FB" w:rsidP="00521C36">
      <w:r>
        <w:t xml:space="preserve">              </w:t>
      </w:r>
      <w:r w:rsidR="008F2E5C">
        <w:t>12</w:t>
      </w:r>
      <w:r w:rsidR="00521C36">
        <w:t>,00 sati.</w:t>
      </w:r>
    </w:p>
    <w:p w:rsidR="00521C36" w:rsidRDefault="008F2E5C" w:rsidP="005A01FB">
      <w:pPr>
        <w:pStyle w:val="Odlomakpopisa"/>
        <w:numPr>
          <w:ilvl w:val="0"/>
          <w:numId w:val="2"/>
        </w:numPr>
      </w:pPr>
      <w:bookmarkStart w:id="0" w:name="_GoBack"/>
      <w:bookmarkEnd w:id="0"/>
      <w:r>
        <w:lastRenderedPageBreak/>
        <w:t xml:space="preserve"> </w:t>
      </w:r>
      <w:r w:rsidR="00521C36">
        <w:t>telefonom na sli</w:t>
      </w:r>
      <w:r>
        <w:t>jedeći broj: 040/343 064</w:t>
      </w:r>
    </w:p>
    <w:p w:rsidR="00521C36" w:rsidRDefault="00521C36" w:rsidP="00521C36"/>
    <w:p w:rsidR="00521C36" w:rsidRDefault="00521C36" w:rsidP="00521C36">
      <w:r>
        <w:t>Zahtjev za dopunu ili ispravak informacije podnosi se ako korisnik smatra da informacija pružena na temelju zahtjeva nije točna ili potpuna, može zahtijevati njezin ispravak, odnosno dopunu u roku 15 dana od dobivanja informacije.</w:t>
      </w:r>
    </w:p>
    <w:p w:rsidR="00521C36" w:rsidRDefault="00521C36" w:rsidP="00521C36"/>
    <w:p w:rsidR="00521C36" w:rsidRDefault="00521C36" w:rsidP="00521C36">
      <w:r>
        <w:t>Zahtjev za ponovnu uporabu informacije u komercijalne ili nekomercijalne svrhe, u skladu s odredbama Zakona o pravu na pristup informacije (NN 25/13, 85/15).</w:t>
      </w:r>
    </w:p>
    <w:p w:rsidR="00521C36" w:rsidRDefault="00521C36" w:rsidP="00521C36"/>
    <w:p w:rsidR="00521C36" w:rsidRDefault="00521C36" w:rsidP="00521C36">
      <w:r>
        <w:t>Tijelo javne vlasti ima pravo na naknadu stvarnih materijalnih troškova od podnositelja zahtjeva u svezi s pružanjem i dostavom tražene informacije temeljem Kriterija za određivanje visine naknade stvarnih materijalnih troškova i troškova dostave informacija (NN 12/2014)</w:t>
      </w:r>
    </w:p>
    <w:p w:rsidR="00521C36" w:rsidRDefault="00521C36" w:rsidP="00521C36"/>
    <w:p w:rsidR="00CB1482" w:rsidRDefault="00521C36" w:rsidP="00521C36">
      <w:r w:rsidRPr="008F2E5C">
        <w:t>Temeljem članka 60. stavka 2. Zakona o pravu na pristup informacijama (NN 25/13, 85/15)  tijela javne vlasti dužna su dostaviti Izvješće o provedbi Zakona o pravu na pristup informacijama za prethodnu kalendarsku godinu Povjereniku za informiranje najkasnije do 31. siječnja</w:t>
      </w:r>
      <w:r w:rsidR="00186611" w:rsidRPr="008F2E5C">
        <w:t xml:space="preserve"> NAREDNE GODINE ILI DO ROKA KOJEG ODREDI POVJERENIK ZA INFORMIRANJE AKO JE ROK PRODUŽEN</w:t>
      </w:r>
      <w:r w:rsidR="00186611">
        <w:t xml:space="preserve">. </w:t>
      </w:r>
    </w:p>
    <w:sectPr w:rsidR="00CB1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D52"/>
    <w:multiLevelType w:val="hybridMultilevel"/>
    <w:tmpl w:val="FF8A01CA"/>
    <w:lvl w:ilvl="0" w:tplc="4B1289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12375AD"/>
    <w:multiLevelType w:val="hybridMultilevel"/>
    <w:tmpl w:val="FDAE8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B7E31"/>
    <w:multiLevelType w:val="hybridMultilevel"/>
    <w:tmpl w:val="06B6D8F2"/>
    <w:lvl w:ilvl="0" w:tplc="663C6688">
      <w:start w:val="3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36"/>
    <w:rsid w:val="00186611"/>
    <w:rsid w:val="005204C7"/>
    <w:rsid w:val="00521C36"/>
    <w:rsid w:val="0053018E"/>
    <w:rsid w:val="005A01FB"/>
    <w:rsid w:val="008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E6DEB-F42A-4B5E-93C6-56078F7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1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Ivana M</cp:lastModifiedBy>
  <cp:revision>4</cp:revision>
  <dcterms:created xsi:type="dcterms:W3CDTF">2022-05-05T08:57:00Z</dcterms:created>
  <dcterms:modified xsi:type="dcterms:W3CDTF">2022-05-05T12:52:00Z</dcterms:modified>
</cp:coreProperties>
</file>